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024" w:rsidRPr="00A06024" w:rsidRDefault="00A06024" w:rsidP="00A460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060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Методичкский материал к уроку 1 «Россия – наша Родина»</w:t>
      </w:r>
    </w:p>
    <w:p w:rsidR="00A460E5" w:rsidRDefault="00A06024" w:rsidP="00A460E5">
      <w:pPr>
        <w:pStyle w:val="a7"/>
        <w:spacing w:after="0" w:line="240" w:lineRule="auto"/>
        <w:ind w:left="720" w:right="5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6024">
        <w:rPr>
          <w:rFonts w:ascii="Times New Roman" w:hAnsi="Times New Roman" w:cs="Times New Roman"/>
          <w:noProof/>
          <w:sz w:val="24"/>
          <w:szCs w:val="24"/>
          <w:lang w:eastAsia="ru-RU"/>
        </w:rPr>
        <w:t>На первом уроке мы говорим с детьми о том, что наша Родина – Россия. Для уточнения понятия «Родина» можно предложить детям выполнить следующие задания.</w:t>
      </w:r>
    </w:p>
    <w:p w:rsidR="00A460E5" w:rsidRPr="00A460E5" w:rsidRDefault="00A460E5" w:rsidP="00A460E5">
      <w:pPr>
        <w:pStyle w:val="a7"/>
        <w:spacing w:after="0" w:line="240" w:lineRule="auto"/>
        <w:ind w:left="720" w:right="53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460E5" w:rsidRPr="00A460E5" w:rsidRDefault="00A460E5" w:rsidP="00A460E5">
      <w:pPr>
        <w:pStyle w:val="a7"/>
        <w:numPr>
          <w:ilvl w:val="0"/>
          <w:numId w:val="1"/>
        </w:numPr>
        <w:spacing w:after="0" w:line="240" w:lineRule="auto"/>
        <w:ind w:right="53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Продолжите предложения:</w:t>
      </w:r>
    </w:p>
    <w:p w:rsidR="00A460E5" w:rsidRPr="00A460E5" w:rsidRDefault="00A460E5" w:rsidP="00A460E5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 отечество, наша Родина – матушка Россия. </w:t>
      </w:r>
    </w:p>
    <w:p w:rsidR="00A460E5" w:rsidRPr="00A460E5" w:rsidRDefault="00A460E5" w:rsidP="00A460E5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Отечеством мы зовём Россию потому, что _______________________</w:t>
      </w:r>
    </w:p>
    <w:p w:rsidR="00A460E5" w:rsidRPr="00A460E5" w:rsidRDefault="00A460E5" w:rsidP="00A460E5">
      <w:pPr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______________________________________________________________Родиной мы зовём её потому, что_________________________________</w:t>
      </w:r>
    </w:p>
    <w:p w:rsidR="00A460E5" w:rsidRPr="00A460E5" w:rsidRDefault="00A460E5" w:rsidP="00A460E5">
      <w:pPr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</w:p>
    <w:p w:rsidR="00A460E5" w:rsidRPr="00A460E5" w:rsidRDefault="00A460E5" w:rsidP="00A460E5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матерью – потому, что _____________________________________</w:t>
      </w:r>
    </w:p>
    <w:p w:rsidR="00A460E5" w:rsidRPr="00A460E5" w:rsidRDefault="00A460E5" w:rsidP="00A460E5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</w:t>
      </w:r>
    </w:p>
    <w:p w:rsidR="00A460E5" w:rsidRPr="00A460E5" w:rsidRDefault="00A460E5" w:rsidP="00A460E5">
      <w:pPr>
        <w:numPr>
          <w:ilvl w:val="0"/>
          <w:numId w:val="1"/>
        </w:numPr>
        <w:spacing w:after="0" w:line="240" w:lineRule="auto"/>
        <w:ind w:right="53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Соберите пословицы</w:t>
      </w:r>
    </w:p>
    <w:p w:rsidR="00A460E5" w:rsidRPr="00A460E5" w:rsidRDefault="00A460E5" w:rsidP="00A460E5">
      <w:pPr>
        <w:spacing w:after="0" w:line="240" w:lineRule="auto"/>
        <w:ind w:right="5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60E5" w:rsidRPr="00A460E5" w:rsidTr="00B103D7">
        <w:tc>
          <w:tcPr>
            <w:tcW w:w="4785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родился</w:t>
            </w:r>
          </w:p>
        </w:tc>
        <w:tc>
          <w:tcPr>
            <w:tcW w:w="4786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в горсти мила</w:t>
            </w:r>
          </w:p>
        </w:tc>
      </w:tr>
      <w:tr w:rsidR="00A460E5" w:rsidRPr="00A460E5" w:rsidTr="00B103D7">
        <w:tc>
          <w:tcPr>
            <w:tcW w:w="4785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чужой сторонушке</w:t>
            </w:r>
          </w:p>
        </w:tc>
        <w:tc>
          <w:tcPr>
            <w:tcW w:w="4786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теплом веет</w:t>
            </w:r>
          </w:p>
        </w:tc>
      </w:tr>
      <w:tr w:rsidR="00A460E5" w:rsidRPr="00A460E5" w:rsidTr="00B103D7">
        <w:tc>
          <w:tcPr>
            <w:tcW w:w="4785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Родина </w:t>
            </w:r>
            <w:proofErr w:type="gramStart"/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–м</w:t>
            </w:r>
            <w:proofErr w:type="gramEnd"/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</w:p>
        </w:tc>
        <w:tc>
          <w:tcPr>
            <w:tcW w:w="4786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соловей без песни</w:t>
            </w:r>
          </w:p>
        </w:tc>
      </w:tr>
      <w:tr w:rsidR="00A460E5" w:rsidRPr="00A460E5" w:rsidTr="00B103D7">
        <w:tc>
          <w:tcPr>
            <w:tcW w:w="4785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Родины</w:t>
            </w:r>
          </w:p>
        </w:tc>
        <w:tc>
          <w:tcPr>
            <w:tcW w:w="4786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рад родной </w:t>
            </w:r>
            <w:proofErr w:type="spellStart"/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воронушке</w:t>
            </w:r>
            <w:proofErr w:type="spellEnd"/>
          </w:p>
        </w:tc>
      </w:tr>
      <w:tr w:rsidR="00A460E5" w:rsidRPr="00A460E5" w:rsidTr="00B103D7">
        <w:tc>
          <w:tcPr>
            <w:tcW w:w="4785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без Родины</w:t>
            </w:r>
          </w:p>
        </w:tc>
        <w:tc>
          <w:tcPr>
            <w:tcW w:w="4786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 и сгодился</w:t>
            </w:r>
          </w:p>
        </w:tc>
      </w:tr>
      <w:tr w:rsidR="00A460E5" w:rsidRPr="00A460E5" w:rsidTr="00B103D7">
        <w:tc>
          <w:tcPr>
            <w:tcW w:w="4785" w:type="dxa"/>
          </w:tcPr>
          <w:p w:rsidR="00A460E5" w:rsidRPr="00A460E5" w:rsidRDefault="00A460E5" w:rsidP="00A460E5">
            <w:pPr>
              <w:shd w:val="clear" w:color="auto" w:fill="FFFFFF"/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Своя земля</w:t>
            </w:r>
          </w:p>
        </w:tc>
        <w:tc>
          <w:tcPr>
            <w:tcW w:w="4786" w:type="dxa"/>
          </w:tcPr>
          <w:p w:rsidR="00A460E5" w:rsidRPr="00A460E5" w:rsidRDefault="00A460E5" w:rsidP="00A460E5">
            <w:pPr>
              <w:ind w:right="5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умей за нее постоять</w:t>
            </w:r>
          </w:p>
        </w:tc>
      </w:tr>
    </w:tbl>
    <w:p w:rsidR="00A460E5" w:rsidRPr="00A460E5" w:rsidRDefault="00A460E5" w:rsidP="00A460E5">
      <w:pPr>
        <w:rPr>
          <w:rFonts w:ascii="Times New Roman" w:eastAsia="Calibri" w:hAnsi="Times New Roman" w:cs="Times New Roman"/>
          <w:sz w:val="24"/>
          <w:szCs w:val="24"/>
        </w:rPr>
      </w:pPr>
    </w:p>
    <w:p w:rsidR="00A460E5" w:rsidRPr="00A460E5" w:rsidRDefault="00A460E5" w:rsidP="00A460E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A460E5">
        <w:rPr>
          <w:rFonts w:ascii="Times New Roman" w:eastAsia="Calibri" w:hAnsi="Times New Roman" w:cs="Times New Roman"/>
          <w:i/>
          <w:sz w:val="24"/>
          <w:szCs w:val="24"/>
        </w:rPr>
        <w:t xml:space="preserve"> Продолжите предложение:</w:t>
      </w:r>
    </w:p>
    <w:p w:rsidR="00A460E5" w:rsidRPr="00A460E5" w:rsidRDefault="00A460E5" w:rsidP="00A460E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A460E5">
        <w:rPr>
          <w:rFonts w:ascii="Times New Roman" w:eastAsia="Calibri" w:hAnsi="Times New Roman" w:cs="Times New Roman"/>
          <w:sz w:val="24"/>
          <w:szCs w:val="24"/>
        </w:rPr>
        <w:t>Любить Родину – это значит  ______________________________________</w:t>
      </w:r>
    </w:p>
    <w:p w:rsidR="00A460E5" w:rsidRPr="00A460E5" w:rsidRDefault="00A460E5" w:rsidP="00A460E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A460E5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</w:t>
      </w:r>
    </w:p>
    <w:p w:rsidR="00A460E5" w:rsidRPr="00A460E5" w:rsidRDefault="00A460E5" w:rsidP="00A460E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A460E5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</w:t>
      </w:r>
    </w:p>
    <w:p w:rsidR="00A460E5" w:rsidRPr="00A460E5" w:rsidRDefault="00A460E5" w:rsidP="00A460E5">
      <w:pPr>
        <w:numPr>
          <w:ilvl w:val="0"/>
          <w:numId w:val="1"/>
        </w:numPr>
        <w:spacing w:after="0" w:line="240" w:lineRule="auto"/>
        <w:ind w:right="53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Выполните одно из заданий:</w:t>
      </w:r>
    </w:p>
    <w:p w:rsidR="00A460E5" w:rsidRPr="00A460E5" w:rsidRDefault="00A460E5" w:rsidP="00A460E5">
      <w:pPr>
        <w:spacing w:after="0" w:line="240" w:lineRule="auto"/>
        <w:ind w:left="720" w:right="53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подберите синонимы к словам;</w:t>
      </w:r>
    </w:p>
    <w:p w:rsidR="00A460E5" w:rsidRPr="00A460E5" w:rsidRDefault="00A460E5" w:rsidP="00A460E5">
      <w:pPr>
        <w:spacing w:after="0" w:line="240" w:lineRule="auto"/>
        <w:ind w:left="720" w:right="53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объясните значение слов;</w:t>
      </w:r>
    </w:p>
    <w:p w:rsidR="00A460E5" w:rsidRPr="00A460E5" w:rsidRDefault="00A460E5" w:rsidP="00A460E5">
      <w:pPr>
        <w:spacing w:after="0" w:line="240" w:lineRule="auto"/>
        <w:ind w:left="720" w:right="53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определите, от каких слов произошли данные слова.</w:t>
      </w:r>
    </w:p>
    <w:p w:rsidR="00A460E5" w:rsidRPr="00A460E5" w:rsidRDefault="00A460E5" w:rsidP="00A460E5">
      <w:pPr>
        <w:spacing w:after="0" w:line="240" w:lineRule="auto"/>
        <w:ind w:right="5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460E5" w:rsidRPr="00A460E5" w:rsidTr="00B103D7">
        <w:tc>
          <w:tcPr>
            <w:tcW w:w="3190" w:type="dxa"/>
          </w:tcPr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3190" w:type="dxa"/>
          </w:tcPr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b/>
                <w:sz w:val="24"/>
                <w:szCs w:val="24"/>
              </w:rPr>
              <w:t>Родина</w:t>
            </w:r>
          </w:p>
        </w:tc>
        <w:tc>
          <w:tcPr>
            <w:tcW w:w="3191" w:type="dxa"/>
          </w:tcPr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0E5">
              <w:rPr>
                <w:rFonts w:ascii="Times New Roman" w:hAnsi="Times New Roman" w:cs="Times New Roman"/>
                <w:b/>
                <w:sz w:val="24"/>
                <w:szCs w:val="24"/>
              </w:rPr>
              <w:t>Отечество</w:t>
            </w:r>
          </w:p>
        </w:tc>
      </w:tr>
      <w:tr w:rsidR="00A460E5" w:rsidRPr="00A460E5" w:rsidTr="00B103D7">
        <w:trPr>
          <w:trHeight w:val="2309"/>
        </w:trPr>
        <w:tc>
          <w:tcPr>
            <w:tcW w:w="3190" w:type="dxa"/>
          </w:tcPr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460E5" w:rsidRPr="00A460E5" w:rsidRDefault="00A460E5" w:rsidP="00A460E5">
            <w:pPr>
              <w:ind w:right="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0E5" w:rsidRPr="00A460E5" w:rsidRDefault="00A460E5" w:rsidP="00A460E5">
      <w:pPr>
        <w:spacing w:after="0" w:line="240" w:lineRule="auto"/>
        <w:ind w:right="5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60E5" w:rsidRDefault="00A460E5" w:rsidP="00A460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460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460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460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460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460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06024" w:rsidRPr="00A460E5" w:rsidRDefault="00A06024" w:rsidP="00A460E5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6024">
        <w:rPr>
          <w:rFonts w:ascii="Times New Roman" w:hAnsi="Times New Roman" w:cs="Times New Roman"/>
          <w:sz w:val="24"/>
          <w:szCs w:val="24"/>
        </w:rPr>
        <w:lastRenderedPageBreak/>
        <w:t xml:space="preserve">Россия – многонациональная </w:t>
      </w:r>
      <w:r>
        <w:rPr>
          <w:rFonts w:ascii="Times New Roman" w:hAnsi="Times New Roman" w:cs="Times New Roman"/>
          <w:sz w:val="24"/>
          <w:szCs w:val="24"/>
        </w:rPr>
        <w:t>страна. Население России состоит из представителей почти 200 национальностей. Всех нас объединяет  любовь к своей Родине, общие для всех ценности.</w:t>
      </w:r>
    </w:p>
    <w:p w:rsidR="00A06024" w:rsidRDefault="00A06024" w:rsidP="00A0602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Самым многочисленным народом России является русский народ. Большинство русских людей считают себя православными христианами. Православная культура  лежит в основе культуры России. Мы можем увидеть отражение православной веры в памятниках истории и искусства, в самой истории, изобразительном и музыкальном искусстве и литературе России. Даже в государственных символах нашей страны.</w:t>
      </w:r>
    </w:p>
    <w:p w:rsidR="00A460E5" w:rsidRDefault="00A460E5" w:rsidP="00A06024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6075D8" w:rsidRPr="006075D8" w:rsidRDefault="006075D8" w:rsidP="00A06024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075D8">
        <w:rPr>
          <w:rFonts w:ascii="Times New Roman" w:hAnsi="Times New Roman" w:cs="Times New Roman"/>
          <w:b/>
          <w:sz w:val="24"/>
          <w:szCs w:val="24"/>
        </w:rPr>
        <w:t>ГЕРБ</w:t>
      </w:r>
    </w:p>
    <w:p w:rsidR="007F5BDD" w:rsidRDefault="007F5BDD" w:rsidP="00A460E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2BA87">
            <wp:extent cx="3722005" cy="44237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13" cy="442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BDD" w:rsidRDefault="007F5BDD" w:rsidP="00A06024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5BDD" w:rsidRPr="00E36152" w:rsidRDefault="00576E26" w:rsidP="006075D8">
      <w:pPr>
        <w:pStyle w:val="a5"/>
        <w:spacing w:before="0" w:beforeAutospacing="0" w:after="0" w:afterAutospacing="0"/>
        <w:ind w:firstLine="708"/>
        <w:textAlignment w:val="baseline"/>
        <w:rPr>
          <w:rFonts w:eastAsia="+mn-ea"/>
          <w:b/>
          <w:bCs/>
          <w:iCs/>
          <w:color w:val="000000"/>
          <w:kern w:val="24"/>
        </w:rPr>
      </w:pPr>
      <w:r>
        <w:rPr>
          <w:rFonts w:eastAsia="+mn-ea"/>
          <w:bCs/>
          <w:iCs/>
          <w:color w:val="000000"/>
          <w:kern w:val="24"/>
        </w:rPr>
        <w:t>Можно задать детям</w:t>
      </w:r>
      <w:r w:rsidR="00E36152" w:rsidRPr="00E36152">
        <w:rPr>
          <w:rFonts w:eastAsia="+mn-ea"/>
          <w:bCs/>
          <w:iCs/>
          <w:color w:val="000000"/>
          <w:kern w:val="24"/>
        </w:rPr>
        <w:t xml:space="preserve"> вопрос:</w:t>
      </w:r>
      <w:r w:rsidR="00E36152" w:rsidRPr="00E36152">
        <w:rPr>
          <w:rFonts w:eastAsia="+mn-ea"/>
          <w:b/>
          <w:bCs/>
          <w:iCs/>
          <w:color w:val="000000"/>
          <w:kern w:val="24"/>
        </w:rPr>
        <w:t xml:space="preserve"> </w:t>
      </w:r>
      <w:r w:rsidR="007F5BDD" w:rsidRPr="00E36152">
        <w:rPr>
          <w:rFonts w:eastAsia="+mn-ea"/>
          <w:b/>
          <w:bCs/>
          <w:iCs/>
          <w:color w:val="000000"/>
          <w:kern w:val="24"/>
        </w:rPr>
        <w:t>Кто изображен в центре герба России? Почему?</w:t>
      </w:r>
    </w:p>
    <w:p w:rsidR="00E36152" w:rsidRDefault="00E36152" w:rsidP="007F5BDD">
      <w:pPr>
        <w:pStyle w:val="a5"/>
        <w:spacing w:before="0" w:beforeAutospacing="0" w:after="0" w:afterAutospacing="0"/>
        <w:textAlignment w:val="baseline"/>
        <w:rPr>
          <w:rFonts w:eastAsia="+mn-ea"/>
          <w:bCs/>
          <w:iCs/>
          <w:color w:val="000000"/>
          <w:kern w:val="24"/>
        </w:rPr>
      </w:pPr>
      <w:r>
        <w:rPr>
          <w:rFonts w:eastAsia="+mn-ea"/>
          <w:bCs/>
          <w:i/>
          <w:iCs/>
          <w:color w:val="000000"/>
          <w:kern w:val="24"/>
        </w:rPr>
        <w:t xml:space="preserve">Чаще всего в классе находятся дети, которые говорят что это святой Георгий Победоносец. И его изображение символизирует борьбу добра со злом. </w:t>
      </w:r>
    </w:p>
    <w:p w:rsidR="00E36152" w:rsidRDefault="00E36152" w:rsidP="006075D8">
      <w:pPr>
        <w:pStyle w:val="a5"/>
        <w:spacing w:before="0" w:beforeAutospacing="0" w:after="0" w:afterAutospacing="0"/>
        <w:ind w:firstLine="708"/>
        <w:textAlignment w:val="baseline"/>
        <w:rPr>
          <w:rFonts w:eastAsia="+mn-ea"/>
          <w:bCs/>
          <w:iCs/>
          <w:color w:val="000000"/>
          <w:kern w:val="24"/>
        </w:rPr>
      </w:pPr>
      <w:r>
        <w:rPr>
          <w:rFonts w:eastAsia="+mn-ea"/>
          <w:bCs/>
          <w:iCs/>
          <w:color w:val="000000"/>
          <w:kern w:val="24"/>
        </w:rPr>
        <w:t>В продолжени</w:t>
      </w:r>
      <w:proofErr w:type="gramStart"/>
      <w:r>
        <w:rPr>
          <w:rFonts w:eastAsia="+mn-ea"/>
          <w:bCs/>
          <w:iCs/>
          <w:color w:val="000000"/>
          <w:kern w:val="24"/>
        </w:rPr>
        <w:t>и</w:t>
      </w:r>
      <w:proofErr w:type="gramEnd"/>
      <w:r>
        <w:rPr>
          <w:rFonts w:eastAsia="+mn-ea"/>
          <w:bCs/>
          <w:iCs/>
          <w:color w:val="000000"/>
          <w:kern w:val="24"/>
        </w:rPr>
        <w:t xml:space="preserve"> беседы можно спросить детей, почему все-таки на гербе России изображен не один из русских святых воинов, которые тоже, без сомнения боролись со злом, а святой, который жил за много веков до возникновения нашего государства. </w:t>
      </w:r>
      <w:r w:rsidRPr="00E36152">
        <w:rPr>
          <w:rFonts w:eastAsia="+mn-ea"/>
          <w:bCs/>
          <w:iCs/>
          <w:color w:val="000000"/>
          <w:kern w:val="24"/>
        </w:rPr>
        <w:t>На этот вопрос дети</w:t>
      </w:r>
      <w:r>
        <w:rPr>
          <w:rFonts w:eastAsia="+mn-ea"/>
          <w:bCs/>
          <w:i/>
          <w:iCs/>
          <w:color w:val="000000"/>
          <w:kern w:val="24"/>
        </w:rPr>
        <w:t xml:space="preserve"> </w:t>
      </w:r>
      <w:r>
        <w:rPr>
          <w:rFonts w:eastAsia="+mn-ea"/>
          <w:bCs/>
          <w:iCs/>
          <w:color w:val="000000"/>
          <w:kern w:val="24"/>
        </w:rPr>
        <w:t xml:space="preserve">редко находят ответ сразу. И уже на первом уроке можно предложить </w:t>
      </w:r>
      <w:r w:rsidRPr="00E36152">
        <w:rPr>
          <w:rFonts w:eastAsia="+mn-ea"/>
          <w:bCs/>
          <w:iCs/>
          <w:color w:val="000000"/>
          <w:kern w:val="24"/>
          <w:u w:val="single"/>
        </w:rPr>
        <w:t>по желанию</w:t>
      </w:r>
      <w:r>
        <w:rPr>
          <w:rFonts w:eastAsia="+mn-ea"/>
          <w:bCs/>
          <w:iCs/>
          <w:color w:val="000000"/>
          <w:kern w:val="24"/>
        </w:rPr>
        <w:t xml:space="preserve"> найти ответ на этот вопрос, прочитать  и рассказать житие святого великомученика Георгия </w:t>
      </w:r>
      <w:proofErr w:type="spellStart"/>
      <w:r>
        <w:rPr>
          <w:rFonts w:eastAsia="+mn-ea"/>
          <w:bCs/>
          <w:iCs/>
          <w:color w:val="000000"/>
          <w:kern w:val="24"/>
        </w:rPr>
        <w:t>Победоносеца</w:t>
      </w:r>
      <w:proofErr w:type="spellEnd"/>
      <w:r>
        <w:rPr>
          <w:rFonts w:eastAsia="+mn-ea"/>
          <w:bCs/>
          <w:iCs/>
          <w:color w:val="000000"/>
          <w:kern w:val="24"/>
        </w:rPr>
        <w:t xml:space="preserve">. </w:t>
      </w:r>
      <w:r w:rsidR="006075D8">
        <w:rPr>
          <w:rFonts w:eastAsia="+mn-ea"/>
          <w:bCs/>
          <w:iCs/>
          <w:color w:val="000000"/>
          <w:kern w:val="24"/>
        </w:rPr>
        <w:t>На следующем уроке, если позволит время, можно посмотреть мультипликационный фильм студии</w:t>
      </w:r>
      <w:r>
        <w:rPr>
          <w:rFonts w:eastAsia="+mn-ea"/>
          <w:bCs/>
          <w:iCs/>
          <w:color w:val="000000"/>
          <w:kern w:val="24"/>
        </w:rPr>
        <w:t xml:space="preserve"> </w:t>
      </w:r>
      <w:r w:rsidR="006075D8">
        <w:rPr>
          <w:rFonts w:eastAsia="+mn-ea"/>
          <w:bCs/>
          <w:iCs/>
          <w:color w:val="000000"/>
          <w:kern w:val="24"/>
        </w:rPr>
        <w:t>«Гора самоцветов», который называется «Егорий Храбрый», предложить детям сравнить изложение событий жизни святого Георгия в мультипликационном фильме и в житие и сделать вывод о том, как на Руси любят и почитают святого Георгия. Можно такую работу провести и во внеурочное время, например на классном часе, посвященном государственным символам нашей страны.</w:t>
      </w:r>
    </w:p>
    <w:p w:rsidR="00576E26" w:rsidRDefault="00576E26" w:rsidP="006075D8">
      <w:pPr>
        <w:pStyle w:val="a5"/>
        <w:spacing w:before="0" w:beforeAutospacing="0" w:after="0" w:afterAutospacing="0"/>
        <w:ind w:firstLine="708"/>
        <w:textAlignment w:val="baseline"/>
        <w:rPr>
          <w:rFonts w:eastAsia="+mn-ea"/>
          <w:bCs/>
          <w:iCs/>
          <w:color w:val="000000"/>
          <w:kern w:val="24"/>
        </w:rPr>
      </w:pPr>
    </w:p>
    <w:p w:rsidR="00576E26" w:rsidRDefault="00576E26" w:rsidP="006075D8">
      <w:pPr>
        <w:pStyle w:val="a5"/>
        <w:spacing w:before="0" w:beforeAutospacing="0" w:after="0" w:afterAutospacing="0"/>
        <w:ind w:firstLine="708"/>
        <w:textAlignment w:val="baseline"/>
        <w:rPr>
          <w:rFonts w:eastAsia="+mn-ea"/>
          <w:bCs/>
          <w:iCs/>
          <w:color w:val="000000"/>
          <w:kern w:val="24"/>
        </w:rPr>
      </w:pPr>
    </w:p>
    <w:p w:rsidR="00576E26" w:rsidRDefault="00576E26" w:rsidP="00576E26">
      <w:pPr>
        <w:pStyle w:val="a5"/>
        <w:spacing w:before="0" w:beforeAutospacing="0" w:after="0" w:afterAutospacing="0"/>
        <w:ind w:firstLine="708"/>
        <w:jc w:val="center"/>
        <w:textAlignment w:val="baseline"/>
        <w:rPr>
          <w:rFonts w:eastAsia="+mn-ea"/>
          <w:bCs/>
          <w:iCs/>
          <w:color w:val="000000"/>
          <w:kern w:val="24"/>
        </w:rPr>
      </w:pPr>
      <w:r>
        <w:rPr>
          <w:rFonts w:eastAsia="+mn-ea"/>
          <w:bCs/>
          <w:iCs/>
          <w:noProof/>
          <w:color w:val="000000"/>
          <w:kern w:val="24"/>
        </w:rPr>
        <w:lastRenderedPageBreak/>
        <w:drawing>
          <wp:inline distT="0" distB="0" distL="0" distR="0" wp14:anchorId="591AAA86">
            <wp:extent cx="4124622" cy="4989421"/>
            <wp:effectExtent l="0" t="0" r="952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34" cy="499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E26" w:rsidRDefault="00576E26" w:rsidP="006075D8">
      <w:pPr>
        <w:pStyle w:val="a5"/>
        <w:spacing w:before="0" w:beforeAutospacing="0" w:after="0" w:afterAutospacing="0"/>
        <w:ind w:firstLine="708"/>
        <w:textAlignment w:val="baseline"/>
        <w:rPr>
          <w:rFonts w:eastAsia="+mn-ea"/>
          <w:bCs/>
          <w:iCs/>
          <w:color w:val="000000"/>
          <w:kern w:val="24"/>
        </w:rPr>
      </w:pPr>
    </w:p>
    <w:p w:rsidR="00576E26" w:rsidRDefault="00576E26" w:rsidP="006075D8">
      <w:pPr>
        <w:pStyle w:val="a5"/>
        <w:spacing w:before="0" w:beforeAutospacing="0" w:after="0" w:afterAutospacing="0"/>
        <w:ind w:firstLine="708"/>
        <w:textAlignment w:val="baseline"/>
        <w:rPr>
          <w:rFonts w:eastAsia="+mn-ea"/>
          <w:bCs/>
          <w:iCs/>
          <w:color w:val="000000"/>
          <w:kern w:val="24"/>
        </w:rPr>
      </w:pPr>
    </w:p>
    <w:p w:rsidR="00576E26" w:rsidRDefault="00A460E5" w:rsidP="00A460E5">
      <w:pPr>
        <w:pStyle w:val="a5"/>
        <w:spacing w:before="0" w:beforeAutospacing="0" w:after="0" w:afterAutospacing="0"/>
        <w:ind w:firstLine="708"/>
        <w:jc w:val="center"/>
        <w:textAlignment w:val="baseline"/>
        <w:rPr>
          <w:rFonts w:eastAsia="+mn-ea"/>
          <w:bCs/>
          <w:iCs/>
          <w:color w:val="000000"/>
          <w:kern w:val="24"/>
        </w:rPr>
      </w:pPr>
      <w:r>
        <w:rPr>
          <w:noProof/>
        </w:rPr>
        <w:drawing>
          <wp:inline distT="0" distB="0" distL="0" distR="0" wp14:anchorId="4BDD36D8" wp14:editId="5D4C3BE5">
            <wp:extent cx="4069492" cy="4751578"/>
            <wp:effectExtent l="0" t="0" r="762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 t="4794" r="1651" b="2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26" cy="475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6E26" w:rsidRDefault="00576E26" w:rsidP="006075D8">
      <w:pPr>
        <w:pStyle w:val="a5"/>
        <w:spacing w:before="0" w:beforeAutospacing="0" w:after="0" w:afterAutospacing="0"/>
        <w:ind w:firstLine="708"/>
        <w:textAlignment w:val="baseline"/>
        <w:rPr>
          <w:rFonts w:eastAsia="+mn-ea"/>
          <w:bCs/>
          <w:iCs/>
          <w:color w:val="000000"/>
          <w:kern w:val="24"/>
        </w:rPr>
      </w:pPr>
    </w:p>
    <w:p w:rsidR="006075D8" w:rsidRPr="006075D8" w:rsidRDefault="006075D8" w:rsidP="007F5BDD">
      <w:pPr>
        <w:pStyle w:val="a5"/>
        <w:spacing w:before="0" w:beforeAutospacing="0" w:after="0" w:afterAutospacing="0"/>
        <w:textAlignment w:val="baseline"/>
        <w:rPr>
          <w:b/>
        </w:rPr>
      </w:pPr>
      <w:r w:rsidRPr="006075D8">
        <w:rPr>
          <w:b/>
        </w:rPr>
        <w:t>ГИМН</w:t>
      </w:r>
    </w:p>
    <w:p w:rsidR="006075D8" w:rsidRPr="006075D8" w:rsidRDefault="006075D8" w:rsidP="006075D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75D8">
        <w:rPr>
          <w:rFonts w:ascii="Times New Roman" w:hAnsi="Times New Roman" w:cs="Times New Roman"/>
          <w:noProof/>
          <w:sz w:val="24"/>
          <w:szCs w:val="24"/>
          <w:lang w:eastAsia="ru-RU"/>
        </w:rPr>
        <w:t>От южных морей до полярного края</w:t>
      </w:r>
    </w:p>
    <w:p w:rsidR="006075D8" w:rsidRPr="006075D8" w:rsidRDefault="006075D8" w:rsidP="006075D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75D8">
        <w:rPr>
          <w:rFonts w:ascii="Times New Roman" w:hAnsi="Times New Roman" w:cs="Times New Roman"/>
          <w:noProof/>
          <w:sz w:val="24"/>
          <w:szCs w:val="24"/>
          <w:lang w:eastAsia="ru-RU"/>
        </w:rPr>
        <w:t>Раскинулись наши леса и поля.</w:t>
      </w:r>
    </w:p>
    <w:p w:rsidR="006075D8" w:rsidRPr="006075D8" w:rsidRDefault="006075D8" w:rsidP="006075D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75D8">
        <w:rPr>
          <w:rFonts w:ascii="Times New Roman" w:hAnsi="Times New Roman" w:cs="Times New Roman"/>
          <w:noProof/>
          <w:sz w:val="24"/>
          <w:szCs w:val="24"/>
          <w:lang w:eastAsia="ru-RU"/>
        </w:rPr>
        <w:t>Одна ты на свете! Одна ты такая -</w:t>
      </w:r>
    </w:p>
    <w:p w:rsidR="007F5BDD" w:rsidRDefault="006075D8" w:rsidP="006075D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75D8">
        <w:rPr>
          <w:rFonts w:ascii="Times New Roman" w:hAnsi="Times New Roman" w:cs="Times New Roman"/>
          <w:noProof/>
          <w:sz w:val="24"/>
          <w:szCs w:val="24"/>
          <w:lang w:eastAsia="ru-RU"/>
        </w:rPr>
        <w:t>Хранимая Богом родная земля!</w:t>
      </w:r>
    </w:p>
    <w:p w:rsidR="00576E26" w:rsidRPr="00576E26" w:rsidRDefault="00576E26" w:rsidP="00576E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E26">
        <w:rPr>
          <w:rFonts w:ascii="Times New Roman" w:eastAsia="+mn-ea" w:hAnsi="Times New Roman" w:cs="Times New Roman"/>
          <w:bCs/>
          <w:iCs/>
          <w:color w:val="000000"/>
          <w:kern w:val="24"/>
          <w:sz w:val="24"/>
          <w:szCs w:val="24"/>
          <w:lang w:eastAsia="ru-RU"/>
        </w:rPr>
        <w:t>Можно задать детям вопрос:</w:t>
      </w:r>
      <w: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  <w:t xml:space="preserve"> </w:t>
      </w:r>
      <w:r w:rsidRPr="00576E26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  <w:t xml:space="preserve">Как связан этот фрагмент гимна России с православной культурой? </w:t>
      </w:r>
    </w:p>
    <w:p w:rsidR="00576E26" w:rsidRDefault="00576E26" w:rsidP="006075D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075D8" w:rsidRDefault="006075D8" w:rsidP="006075D8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075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ФЛАГ</w:t>
      </w:r>
    </w:p>
    <w:p w:rsidR="006075D8" w:rsidRPr="00713497" w:rsidRDefault="00713497" w:rsidP="006075D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13497">
        <w:rPr>
          <w:rFonts w:ascii="Times New Roman" w:hAnsi="Times New Roman" w:cs="Times New Roman"/>
          <w:noProof/>
          <w:sz w:val="24"/>
          <w:szCs w:val="24"/>
          <w:lang w:eastAsia="ru-RU"/>
        </w:rPr>
        <w:t>Уме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стно для беседы взять не триколор, а Военно-морской флаг России – Андреевский флаг.</w:t>
      </w:r>
    </w:p>
    <w:p w:rsidR="007F5BDD" w:rsidRDefault="007F5BDD" w:rsidP="006075D8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6E26" w:rsidRDefault="00576E26" w:rsidP="006075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6EDD5" wp14:editId="13AEC5DF">
            <wp:extent cx="3006009" cy="1884347"/>
            <wp:effectExtent l="0" t="0" r="444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17" cy="1884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E26" w:rsidRDefault="00576E26" w:rsidP="00576E26">
      <w:pPr>
        <w:rPr>
          <w:rFonts w:ascii="Times New Roman" w:hAnsi="Times New Roman" w:cs="Times New Roman"/>
          <w:sz w:val="24"/>
          <w:szCs w:val="24"/>
        </w:rPr>
      </w:pPr>
      <w:r w:rsidRPr="00576E26">
        <w:rPr>
          <w:rFonts w:ascii="Times New Roman" w:eastAsia="+mn-ea" w:hAnsi="Times New Roman" w:cs="Times New Roman"/>
          <w:bCs/>
          <w:iCs/>
          <w:color w:val="000000"/>
          <w:kern w:val="24"/>
          <w:sz w:val="24"/>
          <w:szCs w:val="24"/>
          <w:lang w:eastAsia="ru-RU"/>
        </w:rPr>
        <w:t xml:space="preserve">Можно </w:t>
      </w:r>
      <w:r>
        <w:rPr>
          <w:rFonts w:ascii="Times New Roman" w:eastAsia="+mn-ea" w:hAnsi="Times New Roman" w:cs="Times New Roman"/>
          <w:bCs/>
          <w:iCs/>
          <w:color w:val="000000"/>
          <w:kern w:val="24"/>
          <w:sz w:val="24"/>
          <w:szCs w:val="24"/>
          <w:lang w:eastAsia="ru-RU"/>
        </w:rPr>
        <w:t xml:space="preserve">показать детям изображение флага и задать вопрос: </w:t>
      </w:r>
      <w:r w:rsidRPr="00576E26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4"/>
          <w:szCs w:val="24"/>
          <w:lang w:eastAsia="ru-RU"/>
        </w:rPr>
        <w:t>Что это за флаг? Почему он так называется?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0E5" w:rsidRDefault="00576E26" w:rsidP="00576E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дети не знают, сам педагог может рассказать житие святого апостола Андрея, ответить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почему на Андреевском флаге изображен косой крест и почему святого апостола Андрея моряки считают своим небесным покровителем.</w:t>
      </w:r>
    </w:p>
    <w:p w:rsidR="00B7772F" w:rsidRPr="00576E26" w:rsidRDefault="00A460E5" w:rsidP="00A460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9771D">
            <wp:extent cx="3191472" cy="4118919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58" cy="412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772F" w:rsidRPr="00576E26">
        <w:rPr>
          <w:rFonts w:ascii="Times New Roman" w:hAnsi="Times New Roman" w:cs="Times New Roman"/>
          <w:sz w:val="24"/>
          <w:szCs w:val="24"/>
        </w:rPr>
        <w:br w:type="page"/>
      </w:r>
    </w:p>
    <w:p w:rsidR="007F5BDD" w:rsidRDefault="007F5BDD" w:rsidP="00A0602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460E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45A77">
            <wp:extent cx="3719195" cy="6352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0E5" w:rsidRDefault="00A460E5" w:rsidP="00A0602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0602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0602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0602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0602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0602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460E5">
      <w:pPr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460E5">
      <w:pPr>
        <w:rPr>
          <w:rFonts w:ascii="Times New Roman" w:hAnsi="Times New Roman" w:cs="Times New Roman"/>
          <w:sz w:val="24"/>
          <w:szCs w:val="24"/>
        </w:rPr>
      </w:pPr>
    </w:p>
    <w:p w:rsidR="00A460E5" w:rsidRDefault="00A460E5" w:rsidP="00A0602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60E5" w:rsidRPr="00A06024" w:rsidRDefault="00A460E5" w:rsidP="00A460E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460E5" w:rsidRPr="00A06024" w:rsidSect="00B7772F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43E0D"/>
    <w:multiLevelType w:val="hybridMultilevel"/>
    <w:tmpl w:val="43742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5CE"/>
    <w:rsid w:val="005615CE"/>
    <w:rsid w:val="00576E26"/>
    <w:rsid w:val="006075D8"/>
    <w:rsid w:val="00713497"/>
    <w:rsid w:val="007F5BDD"/>
    <w:rsid w:val="00892FC9"/>
    <w:rsid w:val="00A06024"/>
    <w:rsid w:val="00A460E5"/>
    <w:rsid w:val="00B7772F"/>
    <w:rsid w:val="00E36152"/>
    <w:rsid w:val="00E5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5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F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7772F"/>
    <w:rPr>
      <w:color w:val="0000FF" w:themeColor="hyperlink"/>
      <w:u w:val="single"/>
    </w:rPr>
  </w:style>
  <w:style w:type="paragraph" w:styleId="a7">
    <w:name w:val="Body Text Indent"/>
    <w:basedOn w:val="a"/>
    <w:link w:val="a8"/>
    <w:uiPriority w:val="99"/>
    <w:unhideWhenUsed/>
    <w:rsid w:val="00A460E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A460E5"/>
  </w:style>
  <w:style w:type="table" w:styleId="a9">
    <w:name w:val="Table Grid"/>
    <w:basedOn w:val="a1"/>
    <w:uiPriority w:val="59"/>
    <w:rsid w:val="00A46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5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F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7772F"/>
    <w:rPr>
      <w:color w:val="0000FF" w:themeColor="hyperlink"/>
      <w:u w:val="single"/>
    </w:rPr>
  </w:style>
  <w:style w:type="paragraph" w:styleId="a7">
    <w:name w:val="Body Text Indent"/>
    <w:basedOn w:val="a"/>
    <w:link w:val="a8"/>
    <w:uiPriority w:val="99"/>
    <w:unhideWhenUsed/>
    <w:rsid w:val="00A460E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A460E5"/>
  </w:style>
  <w:style w:type="table" w:styleId="a9">
    <w:name w:val="Table Grid"/>
    <w:basedOn w:val="a1"/>
    <w:uiPriority w:val="59"/>
    <w:rsid w:val="00A46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4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Maman</dc:creator>
  <cp:lastModifiedBy>La Maman</cp:lastModifiedBy>
  <cp:revision>2</cp:revision>
  <cp:lastPrinted>2025-08-27T06:31:00Z</cp:lastPrinted>
  <dcterms:created xsi:type="dcterms:W3CDTF">2025-08-28T19:04:00Z</dcterms:created>
  <dcterms:modified xsi:type="dcterms:W3CDTF">2025-08-28T19:04:00Z</dcterms:modified>
</cp:coreProperties>
</file>